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98C0" w14:textId="5C30BB0F" w:rsidR="00AE569C" w:rsidRPr="003D5FA4" w:rsidRDefault="00531B5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2F01A9">
        <w:rPr>
          <w:sz w:val="18"/>
          <w:szCs w:val="18"/>
        </w:rPr>
        <w:t>4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4E38431C" w14:textId="77777777" w:rsidR="00AE569C" w:rsidRPr="003D5FA4" w:rsidRDefault="00AE569C" w:rsidP="003C27C9"/>
    <w:p w14:paraId="5F736E53" w14:textId="77777777"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14:paraId="6A5C483B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714BF6B7" w14:textId="77777777" w:rsidR="001E1059" w:rsidRPr="003D5FA4" w:rsidRDefault="001E1059" w:rsidP="003E0AE8">
      <w:pPr>
        <w:rPr>
          <w:sz w:val="22"/>
          <w:szCs w:val="22"/>
        </w:rPr>
      </w:pPr>
    </w:p>
    <w:p w14:paraId="0A44D148" w14:textId="77777777" w:rsidR="00AE569C" w:rsidRPr="003D5FA4" w:rsidRDefault="00AE569C"/>
    <w:p w14:paraId="0D1D61F2" w14:textId="77777777"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3D5FA4" w14:paraId="12192750" w14:textId="77777777" w:rsidTr="007C2B71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000893F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7F9DF426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3D5FA4" w:rsidRDefault="0088138B">
            <w:pPr>
              <w:pStyle w:val="Nagwek1"/>
              <w:jc w:val="center"/>
            </w:pPr>
          </w:p>
          <w:p w14:paraId="1319004D" w14:textId="77777777" w:rsidR="0088138B" w:rsidRPr="003D5FA4" w:rsidRDefault="0088138B">
            <w:pPr>
              <w:pStyle w:val="Nagwek1"/>
              <w:jc w:val="center"/>
            </w:pPr>
          </w:p>
          <w:p w14:paraId="412D4F5B" w14:textId="77777777"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88138B" w:rsidRDefault="0088138B" w:rsidP="007C2B71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88138B" w:rsidRDefault="0088138B" w:rsidP="007C2B71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14:paraId="554353C9" w14:textId="77777777" w:rsidTr="007413AD">
        <w:trPr>
          <w:cantSplit/>
          <w:trHeight w:val="320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77777777"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7F733B67" w14:textId="77777777"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3D5FA4" w:rsidRDefault="00FE64C9" w:rsidP="007C2B71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14:paraId="7A6BEC11" w14:textId="77777777" w:rsidTr="007413AD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14:paraId="6DFF409F" w14:textId="7BC252C4"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FE64C9" w:rsidRPr="003D5FA4" w:rsidRDefault="00FE64C9" w:rsidP="007C2B71">
            <w:pPr>
              <w:jc w:val="center"/>
            </w:pPr>
          </w:p>
        </w:tc>
      </w:tr>
      <w:tr w:rsidR="002F01A9" w:rsidRPr="003D5FA4" w14:paraId="6126DD14" w14:textId="77777777" w:rsidTr="002F01A9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CCC96A5" w14:textId="316E36F3" w:rsidR="002F01A9" w:rsidRPr="003D5FA4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>
              <w:rPr>
                <w:sz w:val="22"/>
                <w:szCs w:val="22"/>
                <w:lang w:eastAsia="en-US"/>
              </w:rPr>
              <w:t xml:space="preserve"> liczba bezpośrednich uczestników zadania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6784047B" w14:textId="77777777" w:rsidTr="002F01A9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7D47F0A" w14:textId="41254536" w:rsidR="002F01A9" w:rsidRPr="003D5FA4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>
              <w:rPr>
                <w:sz w:val="22"/>
                <w:szCs w:val="22"/>
                <w:lang w:eastAsia="en-US"/>
              </w:rPr>
              <w:t xml:space="preserve"> liczba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6729F9B6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4812A13" w14:textId="33608C6B" w:rsidR="002F01A9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 </w:t>
            </w:r>
            <w:r w:rsidRPr="002D1055">
              <w:rPr>
                <w:sz w:val="22"/>
                <w:szCs w:val="22"/>
                <w:lang w:eastAsia="en-US"/>
              </w:rPr>
              <w:t>(obsługa finansowa, techniczna, administracyjna, 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1E638239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AE9321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74F1276" w14:textId="19F7AD2E" w:rsidR="002F01A9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Liczba klubów strzeleckich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F83F88D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E34890" w14:textId="77777777" w:rsidR="002F01A9" w:rsidRPr="003D5FA4" w:rsidRDefault="002F01A9" w:rsidP="002F01A9">
            <w:pPr>
              <w:jc w:val="center"/>
            </w:pPr>
          </w:p>
        </w:tc>
      </w:tr>
      <w:tr w:rsidR="009D4151" w:rsidRPr="003D5FA4" w14:paraId="038DD7C3" w14:textId="77777777" w:rsidTr="007413AD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14:paraId="32AC5B38" w14:textId="77777777"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14:paraId="1934397B" w14:textId="77777777" w:rsidR="009D4151" w:rsidRPr="003D5FA4" w:rsidRDefault="009D4151" w:rsidP="007C2B71">
            <w:pPr>
              <w:jc w:val="center"/>
            </w:pPr>
          </w:p>
        </w:tc>
      </w:tr>
      <w:tr w:rsidR="00044AE7" w:rsidRPr="003D5FA4" w14:paraId="7A96DFA6" w14:textId="77777777" w:rsidTr="007C2B71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bottom w:val="single" w:sz="12" w:space="0" w:color="auto"/>
            </w:tcBorders>
          </w:tcPr>
          <w:p w14:paraId="6E96B985" w14:textId="6FAAB2F9" w:rsidR="00044AE7" w:rsidRPr="003D5FA4" w:rsidRDefault="007413AD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44AE7"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14:paraId="27581E80" w14:textId="77777777" w:rsidR="00044AE7" w:rsidRPr="003D5FA4" w:rsidRDefault="00044AE7" w:rsidP="007C2B71">
            <w:pPr>
              <w:jc w:val="center"/>
            </w:pPr>
          </w:p>
        </w:tc>
      </w:tr>
      <w:tr w:rsidR="007C2B71" w:rsidRPr="003D5FA4" w14:paraId="5739D42F" w14:textId="77777777" w:rsidTr="001457AE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7C2B71" w:rsidRPr="003D5FA4" w:rsidRDefault="007C2B71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7C2B71" w:rsidRDefault="007C2B71" w:rsidP="007C2B71">
            <w:pPr>
              <w:rPr>
                <w:b/>
                <w:sz w:val="22"/>
                <w:szCs w:val="22"/>
                <w:u w:val="single"/>
              </w:rPr>
            </w:pPr>
          </w:p>
          <w:p w14:paraId="1C4BD7C4" w14:textId="3045B61B" w:rsidR="007C2B71" w:rsidRPr="003D5FA4" w:rsidRDefault="007C2B71" w:rsidP="007C2B71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7C2B71" w:rsidRPr="003D5FA4" w:rsidRDefault="007C2B71" w:rsidP="007C2B71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7C2B71" w:rsidRPr="003D5FA4" w14:paraId="3C4FDA4B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7C2B71" w:rsidRPr="003D5FA4" w:rsidRDefault="007C2B71" w:rsidP="00044AE7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7C2B71" w:rsidRPr="00044AE7" w:rsidRDefault="007C2B71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7C2B71" w:rsidRPr="0088138B" w:rsidRDefault="007C2B71" w:rsidP="007C2B71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7C2B71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</w:p>
          <w:p w14:paraId="272829D3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 xml:space="preserve">ze środków </w:t>
            </w:r>
            <w:proofErr w:type="spellStart"/>
            <w:r>
              <w:rPr>
                <w:sz w:val="16"/>
                <w:szCs w:val="16"/>
                <w:u w:val="single"/>
              </w:rPr>
              <w:t>MSiT</w:t>
            </w:r>
            <w:proofErr w:type="spellEnd"/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14:paraId="4AD947E9" w14:textId="77777777" w:rsidR="007C2B71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0CA8A1B2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 xml:space="preserve">ze środków </w:t>
            </w:r>
            <w:proofErr w:type="spellStart"/>
            <w:r>
              <w:rPr>
                <w:sz w:val="16"/>
                <w:szCs w:val="16"/>
                <w:u w:val="single"/>
              </w:rPr>
              <w:t>MSiT</w:t>
            </w:r>
            <w:proofErr w:type="spellEnd"/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7C2B71" w:rsidRPr="003D5FA4" w14:paraId="1E792EAD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7C2B71" w:rsidRPr="003D5FA4" w:rsidRDefault="007C2B71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A350A4B" w14:textId="1BEFAC96" w:rsidR="007C2B71" w:rsidRPr="00EA280A" w:rsidRDefault="007C2B71" w:rsidP="007C2B71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1. K</w:t>
            </w:r>
            <w:r w:rsidRPr="002B3075">
              <w:rPr>
                <w:b/>
                <w:sz w:val="22"/>
                <w:szCs w:val="22"/>
                <w:lang w:eastAsia="en-US"/>
              </w:rPr>
              <w:t>oszt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Pr="002B3075">
              <w:rPr>
                <w:b/>
                <w:sz w:val="22"/>
                <w:szCs w:val="22"/>
                <w:lang w:eastAsia="en-US"/>
              </w:rPr>
              <w:t xml:space="preserve"> uczestnictwa w zajęciach strzeleckich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E7C0B">
              <w:rPr>
                <w:bCs/>
                <w:sz w:val="22"/>
                <w:szCs w:val="22"/>
                <w:lang w:eastAsia="en-US"/>
              </w:rPr>
              <w:t>(wynagrodzenie szkoleniowców, wynajem obiektów strzeleckich, zakup sprzętu sportowego – amunicji)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7C2B71" w:rsidRPr="003D5FA4" w14:paraId="2E73F749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7C2B71" w:rsidRPr="003D5FA4" w:rsidRDefault="007C2B71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80410DB" w14:textId="1555207C" w:rsidR="007C2B71" w:rsidRPr="00EA280A" w:rsidRDefault="007C2B71" w:rsidP="007C2B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="00CE07D0">
              <w:rPr>
                <w:b/>
                <w:sz w:val="22"/>
                <w:szCs w:val="22"/>
                <w:lang w:eastAsia="en-US"/>
              </w:rPr>
              <w:t>Koszty promocji programu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7C2B71" w:rsidRPr="003D5FA4" w14:paraId="44F0C730" w14:textId="77777777" w:rsidTr="007C2B71">
        <w:trPr>
          <w:cantSplit/>
          <w:trHeight w:val="220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062B0" w14:textId="77777777" w:rsidR="007C2B71" w:rsidRPr="003D5FA4" w:rsidRDefault="007C2B71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BD6CA7C" w14:textId="5EB1391A" w:rsidR="007C2B71" w:rsidRPr="007413AD" w:rsidRDefault="007C2B71" w:rsidP="007C2B71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3.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22DB01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14:paraId="163874D5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14:paraId="0EE6BD17" w14:textId="77777777" w:rsidR="007C2B71" w:rsidRPr="003D5FA4" w:rsidRDefault="007C2B71" w:rsidP="007C2B71">
            <w:pPr>
              <w:jc w:val="center"/>
            </w:pPr>
          </w:p>
        </w:tc>
      </w:tr>
      <w:tr w:rsidR="007C2B71" w:rsidRPr="003D5FA4" w14:paraId="76E719AF" w14:textId="77777777" w:rsidTr="007C2B71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7C2B71" w:rsidRPr="003D5FA4" w:rsidRDefault="007C2B71" w:rsidP="007C2B71">
            <w:pPr>
              <w:pStyle w:val="Nagwek2"/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20740C9" w14:textId="119BCADE" w:rsidR="007C2B71" w:rsidRPr="00EF2149" w:rsidRDefault="007C2B71" w:rsidP="007C2B71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 w:rsidRPr="007C2B71">
              <w:rPr>
                <w:b w:val="0"/>
                <w:bCs w:val="0"/>
                <w:sz w:val="22"/>
                <w:szCs w:val="22"/>
                <w:lang w:eastAsia="en-US"/>
              </w:rPr>
              <w:t>nie więcej niż 10% sumy kosztów bezpośrednich 1-3 zgodnie  z treścią ogłoszenia programu</w:t>
            </w:r>
          </w:p>
        </w:tc>
        <w:tc>
          <w:tcPr>
            <w:tcW w:w="1985" w:type="dxa"/>
          </w:tcPr>
          <w:p w14:paraId="6B4D18F0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7C2B71" w:rsidRPr="003D5FA4" w:rsidRDefault="007C2B71" w:rsidP="007C2B71">
            <w:pPr>
              <w:jc w:val="center"/>
            </w:pPr>
          </w:p>
        </w:tc>
      </w:tr>
      <w:tr w:rsidR="007C2B71" w:rsidRPr="003D5FA4" w14:paraId="7929D9A4" w14:textId="77777777" w:rsidTr="007C2B71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7C2B71" w:rsidRPr="003D5FA4" w:rsidRDefault="007C2B71" w:rsidP="007C2B71">
            <w:pPr>
              <w:pStyle w:val="Nagwek2"/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199093" w14:textId="21894DF3" w:rsidR="007C2B71" w:rsidRPr="00797EDC" w:rsidRDefault="007C2B71" w:rsidP="007C2B71">
            <w:pPr>
              <w:rPr>
                <w:b/>
              </w:rPr>
            </w:pPr>
            <w:r>
              <w:rPr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3CCC1C7D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7C2B71" w:rsidRPr="003D5FA4" w:rsidRDefault="007C2B71" w:rsidP="007C2B7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531B54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98CD6" w14:textId="77777777" w:rsidR="00531B54" w:rsidRDefault="00531B54" w:rsidP="000946FF">
      <w:r>
        <w:separator/>
      </w:r>
    </w:p>
  </w:endnote>
  <w:endnote w:type="continuationSeparator" w:id="0">
    <w:p w14:paraId="60FE656B" w14:textId="77777777" w:rsidR="00531B54" w:rsidRDefault="00531B54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3C7E" w14:textId="77777777" w:rsidR="00531B54" w:rsidRDefault="00531B54" w:rsidP="000946FF">
      <w:r>
        <w:separator/>
      </w:r>
    </w:p>
  </w:footnote>
  <w:footnote w:type="continuationSeparator" w:id="0">
    <w:p w14:paraId="384F0A81" w14:textId="77777777" w:rsidR="00531B54" w:rsidRDefault="00531B54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FF7-A375-4D83-9DFE-930CC957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42</cp:revision>
  <cp:lastPrinted>2022-01-17T08:32:00Z</cp:lastPrinted>
  <dcterms:created xsi:type="dcterms:W3CDTF">2018-10-04T07:02:00Z</dcterms:created>
  <dcterms:modified xsi:type="dcterms:W3CDTF">2022-04-26T13:26:00Z</dcterms:modified>
</cp:coreProperties>
</file>